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03" w:rsidRPr="006C1309" w:rsidRDefault="009A7E03" w:rsidP="009A7E03">
      <w:pPr>
        <w:spacing w:after="0" w:line="240" w:lineRule="auto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 w:rsidRPr="006C130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728AA" w:rsidRPr="006C1309">
        <w:rPr>
          <w:rFonts w:ascii="Times New Roman" w:hAnsi="Times New Roman" w:cs="Times New Roman"/>
          <w:sz w:val="28"/>
          <w:szCs w:val="28"/>
        </w:rPr>
        <w:t>1</w:t>
      </w:r>
      <w:r w:rsidR="005D34C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9A7E03" w:rsidRPr="00A45435" w:rsidRDefault="009A7E03" w:rsidP="009A7E03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A45435">
        <w:rPr>
          <w:rFonts w:ascii="Times New Roman" w:hAnsi="Times New Roman" w:cs="Times New Roman"/>
          <w:sz w:val="28"/>
          <w:szCs w:val="28"/>
        </w:rPr>
        <w:t xml:space="preserve">к государственной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45435">
        <w:rPr>
          <w:rFonts w:ascii="Times New Roman" w:hAnsi="Times New Roman" w:cs="Times New Roman"/>
          <w:sz w:val="28"/>
          <w:szCs w:val="28"/>
        </w:rPr>
        <w:t>Обеспе-чение</w:t>
      </w:r>
      <w:proofErr w:type="gramEnd"/>
      <w:r w:rsidRPr="00A45435">
        <w:rPr>
          <w:rFonts w:ascii="Times New Roman" w:hAnsi="Times New Roman" w:cs="Times New Roman"/>
          <w:sz w:val="28"/>
          <w:szCs w:val="28"/>
        </w:rPr>
        <w:t xml:space="preserve">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A45435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ПОРЯДОК</w:t>
      </w:r>
    </w:p>
    <w:p w:rsidR="009A7E03" w:rsidRPr="0026416D" w:rsidRDefault="009A7E03" w:rsidP="009A7E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A6752C" w:rsidRDefault="00A6752C" w:rsidP="00A675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06C9">
        <w:rPr>
          <w:rFonts w:ascii="Times New Roman" w:hAnsi="Times New Roman" w:cs="Times New Roman"/>
          <w:sz w:val="28"/>
          <w:szCs w:val="28"/>
        </w:rPr>
        <w:t xml:space="preserve">на реализацию инвестиционных проектов, одобренных в соответствии </w:t>
      </w:r>
    </w:p>
    <w:p w:rsidR="00A6752C" w:rsidRPr="0026416D" w:rsidRDefault="00A6752C" w:rsidP="00A675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06C9">
        <w:rPr>
          <w:rFonts w:ascii="Times New Roman" w:hAnsi="Times New Roman" w:cs="Times New Roman"/>
          <w:sz w:val="28"/>
          <w:szCs w:val="28"/>
        </w:rPr>
        <w:t xml:space="preserve">с постановлением Правительства Российской Федерации от 19 октября 2020 года № 1704,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06C9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06C9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06C9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Pr="00583A90" w:rsidRDefault="009A7E03" w:rsidP="00583A90">
      <w:pPr>
        <w:pStyle w:val="a3"/>
        <w:numPr>
          <w:ilvl w:val="0"/>
          <w:numId w:val="1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83A90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</w:t>
      </w:r>
      <w:r w:rsidR="00A6752C" w:rsidRPr="00583A90">
        <w:rPr>
          <w:rFonts w:ascii="Times New Roman" w:hAnsi="Times New Roman" w:cs="Times New Roman"/>
          <w:sz w:val="28"/>
          <w:szCs w:val="28"/>
        </w:rPr>
        <w:t xml:space="preserve"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</w:t>
      </w:r>
      <w:r w:rsidRPr="00583A90">
        <w:rPr>
          <w:rFonts w:ascii="Times New Roman" w:hAnsi="Times New Roman" w:cs="Times New Roman"/>
          <w:sz w:val="28"/>
          <w:szCs w:val="28"/>
        </w:rPr>
        <w:t>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критерий и порядок оценки эффективности использования муниципальными образованиями предоставляемых субсидий.</w:t>
      </w:r>
    </w:p>
    <w:p w:rsidR="00583A90" w:rsidRDefault="00583A90" w:rsidP="008D0C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83A90">
        <w:rPr>
          <w:rFonts w:ascii="Times New Roman" w:hAnsi="Times New Roman" w:cs="Times New Roman"/>
          <w:sz w:val="28"/>
          <w:szCs w:val="28"/>
        </w:rPr>
        <w:t>Для целей настоящ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83A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583A90">
        <w:rPr>
          <w:rFonts w:ascii="Times New Roman" w:hAnsi="Times New Roman" w:cs="Times New Roman"/>
          <w:sz w:val="28"/>
          <w:szCs w:val="28"/>
        </w:rPr>
        <w:t xml:space="preserve"> под инвестиционным проектом понимается ограниченный по времени и ресурсам комплекс мероприятий, направленных на создание и последующую эксплуатацию новых объектов основных средств или на реконструкцию существующих объектов, которые вводятся в эксплуатацию после 1 января 2021 г.</w:t>
      </w:r>
    </w:p>
    <w:p w:rsidR="00583A90" w:rsidRPr="00583A90" w:rsidRDefault="00583A90" w:rsidP="008D0C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83A90">
        <w:rPr>
          <w:rFonts w:ascii="Times New Roman" w:hAnsi="Times New Roman" w:cs="Times New Roman"/>
          <w:sz w:val="28"/>
          <w:szCs w:val="28"/>
        </w:rPr>
        <w:t>Под объектами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понимаются объекты транспортной инфраструктуры строительства и реконструкции автомобильных дорог общего пользования местного значения и искусственных сооружений на них.</w:t>
      </w:r>
    </w:p>
    <w:p w:rsidR="00583A90" w:rsidRPr="00583A90" w:rsidRDefault="00583A90" w:rsidP="00583A9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A7E03" w:rsidRDefault="00583A90" w:rsidP="00A67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A7E03" w:rsidRPr="0026416D">
        <w:rPr>
          <w:rFonts w:ascii="Times New Roman" w:hAnsi="Times New Roman" w:cs="Times New Roman"/>
          <w:sz w:val="28"/>
          <w:szCs w:val="28"/>
        </w:rPr>
        <w:t>. Субсиди</w:t>
      </w:r>
      <w:r w:rsidR="00AD0C34">
        <w:rPr>
          <w:rFonts w:ascii="Times New Roman" w:hAnsi="Times New Roman" w:cs="Times New Roman"/>
          <w:sz w:val="28"/>
          <w:szCs w:val="28"/>
        </w:rPr>
        <w:t>и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A6752C" w:rsidRPr="004D06C9">
        <w:rPr>
          <w:rFonts w:ascii="Times New Roman" w:hAnsi="Times New Roman" w:cs="Times New Roman"/>
          <w:sz w:val="28"/>
          <w:szCs w:val="28"/>
        </w:rPr>
        <w:t>реализацию инвестиционных проектов, одобренных в соответствии с постановлением Правительства Российской Федерации от 19 октября 2020 года № 1704</w:t>
      </w:r>
      <w:r w:rsidR="009A7E03" w:rsidRPr="0026416D">
        <w:rPr>
          <w:rFonts w:ascii="Times New Roman" w:hAnsi="Times New Roman" w:cs="Times New Roman"/>
          <w:sz w:val="28"/>
          <w:szCs w:val="28"/>
        </w:rPr>
        <w:t>, включающих в себя мероприятия по строительству и реконструкцию автомобильных дорог общего пользования местного значения и искусственных сооружений на них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инвестиционных проектов</w:t>
      </w:r>
      <w:r w:rsidR="00E67572">
        <w:rPr>
          <w:rFonts w:ascii="Times New Roman" w:hAnsi="Times New Roman" w:cs="Times New Roman"/>
          <w:sz w:val="28"/>
          <w:szCs w:val="28"/>
        </w:rPr>
        <w:t xml:space="preserve"> (далее  - строительство и реконструкция автомобильных дорог)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(с учетом комплекса строительно-монтажных работ, затрат на приобретение оборудования,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строительства, прочих работ и затрат на содержание действующих постоянных автомобильных дорог и восстановление их после окончания строительства, затрат по перевозке автомобильным транспортом работников, затраты на проведение пусконаладочных работ, затраты по строительному контролю (техническому надзору), авторскому надзору и других работ (услуг), необходимых на стадии реализации объекта, включенных в сводный сметный расчет проектной докумен</w:t>
      </w:r>
      <w:r>
        <w:rPr>
          <w:rFonts w:ascii="Times New Roman" w:hAnsi="Times New Roman" w:cs="Times New Roman"/>
          <w:sz w:val="28"/>
          <w:szCs w:val="28"/>
        </w:rPr>
        <w:t>тации (далее - работы (услуги))</w:t>
      </w:r>
      <w:r w:rsidR="009A7E03" w:rsidRPr="0026416D">
        <w:rPr>
          <w:rFonts w:ascii="Times New Roman" w:hAnsi="Times New Roman" w:cs="Times New Roman"/>
          <w:sz w:val="28"/>
          <w:szCs w:val="28"/>
        </w:rPr>
        <w:t>.</w:t>
      </w:r>
    </w:p>
    <w:p w:rsidR="008D0CC8" w:rsidRPr="00A36AFE" w:rsidRDefault="00E67572" w:rsidP="00AE17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D0CC8" w:rsidRPr="0026416D">
        <w:rPr>
          <w:rFonts w:ascii="Times New Roman" w:hAnsi="Times New Roman" w:cs="Times New Roman"/>
          <w:sz w:val="28"/>
          <w:szCs w:val="28"/>
        </w:rPr>
        <w:t>. Показател</w:t>
      </w:r>
      <w:r w:rsidR="00AE170E">
        <w:rPr>
          <w:rFonts w:ascii="Times New Roman" w:hAnsi="Times New Roman" w:cs="Times New Roman"/>
          <w:sz w:val="28"/>
          <w:szCs w:val="28"/>
        </w:rPr>
        <w:t>ем</w:t>
      </w:r>
      <w:r w:rsidR="008D0CC8" w:rsidRPr="0026416D">
        <w:rPr>
          <w:rFonts w:ascii="Times New Roman" w:hAnsi="Times New Roman" w:cs="Times New Roman"/>
          <w:sz w:val="28"/>
          <w:szCs w:val="28"/>
        </w:rPr>
        <w:t xml:space="preserve"> результативности использования </w:t>
      </w:r>
      <w:r w:rsidR="008D0CC8">
        <w:rPr>
          <w:rFonts w:ascii="Times New Roman" w:hAnsi="Times New Roman" w:cs="Times New Roman"/>
          <w:sz w:val="28"/>
          <w:szCs w:val="28"/>
        </w:rPr>
        <w:t>субсидии</w:t>
      </w:r>
      <w:r w:rsidR="008D0CC8" w:rsidRPr="0026416D">
        <w:rPr>
          <w:rFonts w:ascii="Times New Roman" w:hAnsi="Times New Roman" w:cs="Times New Roman"/>
          <w:sz w:val="28"/>
          <w:szCs w:val="28"/>
        </w:rPr>
        <w:t xml:space="preserve"> явля</w:t>
      </w:r>
      <w:r w:rsidR="000474E4">
        <w:rPr>
          <w:rFonts w:ascii="Times New Roman" w:hAnsi="Times New Roman" w:cs="Times New Roman"/>
          <w:sz w:val="28"/>
          <w:szCs w:val="28"/>
        </w:rPr>
        <w:t>е</w:t>
      </w:r>
      <w:r w:rsidR="008D0CC8" w:rsidRPr="0026416D">
        <w:rPr>
          <w:rFonts w:ascii="Times New Roman" w:hAnsi="Times New Roman" w:cs="Times New Roman"/>
          <w:sz w:val="28"/>
          <w:szCs w:val="28"/>
        </w:rPr>
        <w:t>тся</w:t>
      </w:r>
      <w:r w:rsidR="00AE170E">
        <w:rPr>
          <w:rFonts w:ascii="Times New Roman" w:hAnsi="Times New Roman" w:cs="Times New Roman"/>
          <w:sz w:val="28"/>
          <w:szCs w:val="28"/>
        </w:rPr>
        <w:t xml:space="preserve"> п</w:t>
      </w:r>
      <w:r w:rsidR="003E440E" w:rsidRPr="00A36AFE">
        <w:rPr>
          <w:rFonts w:ascii="Times New Roman" w:hAnsi="Times New Roman"/>
          <w:sz w:val="28"/>
          <w:szCs w:val="28"/>
        </w:rPr>
        <w:t>рирост сети автомобильных дорог местного значения, км</w:t>
      </w:r>
      <w:r w:rsidR="00FF310C" w:rsidRPr="00A36AFE">
        <w:rPr>
          <w:rFonts w:ascii="Times New Roman" w:hAnsi="Times New Roman" w:cs="Times New Roman"/>
          <w:sz w:val="28"/>
          <w:szCs w:val="28"/>
        </w:rPr>
        <w:t>.</w:t>
      </w:r>
    </w:p>
    <w:p w:rsidR="008D0CC8" w:rsidRPr="0026416D" w:rsidRDefault="00E67572" w:rsidP="008D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D0CC8"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8D0CC8">
        <w:rPr>
          <w:rFonts w:ascii="Times New Roman" w:hAnsi="Times New Roman" w:cs="Times New Roman"/>
          <w:sz w:val="28"/>
          <w:szCs w:val="28"/>
        </w:rPr>
        <w:t>Субсидии</w:t>
      </w:r>
      <w:r w:rsidR="008D0CC8"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в пределах бюджетных ассигнований областного бюджета</w:t>
      </w:r>
      <w:r w:rsidR="003E440E">
        <w:rPr>
          <w:rFonts w:ascii="Times New Roman" w:hAnsi="Times New Roman" w:cs="Times New Roman"/>
          <w:sz w:val="28"/>
          <w:szCs w:val="28"/>
        </w:rPr>
        <w:t xml:space="preserve"> </w:t>
      </w:r>
      <w:r w:rsidR="008D0CC8" w:rsidRPr="0026416D">
        <w:rPr>
          <w:rFonts w:ascii="Times New Roman" w:hAnsi="Times New Roman" w:cs="Times New Roman"/>
          <w:sz w:val="28"/>
          <w:szCs w:val="28"/>
        </w:rPr>
        <w:t>и лимитов бюджетных обязательств, утвержденных главному распорядителю бюджетных средств на цели, указанные в пункте  настоящего Порядка.</w:t>
      </w:r>
    </w:p>
    <w:p w:rsidR="009A7E03" w:rsidRDefault="00E67572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Условиями предоставления субсидии бюджетам муниципальных образований на цели, предусмотренные п.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наличие ассигнований в бюджетах муниципальных образований в объеме не менее </w:t>
      </w:r>
      <w:r w:rsidR="00A6752C">
        <w:rPr>
          <w:rFonts w:ascii="Times New Roman" w:hAnsi="Times New Roman" w:cs="Times New Roman"/>
          <w:sz w:val="28"/>
          <w:szCs w:val="28"/>
        </w:rPr>
        <w:t>1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субсидий из областного бюджета не может превышать 9</w:t>
      </w:r>
      <w:r w:rsidR="00A6752C">
        <w:rPr>
          <w:rFonts w:ascii="Times New Roman" w:hAnsi="Times New Roman" w:cs="Times New Roman"/>
          <w:sz w:val="28"/>
          <w:szCs w:val="28"/>
        </w:rPr>
        <w:t>9</w:t>
      </w:r>
      <w:r w:rsidRPr="0026416D">
        <w:rPr>
          <w:rFonts w:ascii="Times New Roman" w:hAnsi="Times New Roman" w:cs="Times New Roman"/>
          <w:sz w:val="28"/>
          <w:szCs w:val="28"/>
        </w:rPr>
        <w:t>% объема расходного обязательства муниципального образования;</w:t>
      </w:r>
    </w:p>
    <w:p w:rsidR="009A7E03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 w:rsidR="008D0CC8" w:rsidRPr="0026416D" w:rsidRDefault="008D0CC8" w:rsidP="008D0C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наличие </w:t>
      </w:r>
      <w:r w:rsidR="00AF22FF">
        <w:rPr>
          <w:rFonts w:ascii="Times New Roman" w:hAnsi="Times New Roman" w:cs="Times New Roman"/>
          <w:sz w:val="28"/>
          <w:szCs w:val="28"/>
        </w:rPr>
        <w:t xml:space="preserve">инвестиционных проектов, </w:t>
      </w:r>
      <w:r w:rsidR="00AF22FF" w:rsidRPr="009C052D">
        <w:rPr>
          <w:rFonts w:ascii="Times New Roman" w:hAnsi="Times New Roman" w:cs="Times New Roman"/>
          <w:sz w:val="28"/>
          <w:szCs w:val="28"/>
        </w:rPr>
        <w:t>отобранных в соответствии с постановлением Правительства Российской Федерации</w:t>
      </w:r>
      <w:r w:rsidR="00AF22FF">
        <w:rPr>
          <w:rFonts w:ascii="Times New Roman" w:hAnsi="Times New Roman" w:cs="Times New Roman"/>
          <w:sz w:val="28"/>
          <w:szCs w:val="28"/>
        </w:rPr>
        <w:t xml:space="preserve"> </w:t>
      </w:r>
      <w:r w:rsidRPr="004D06C9">
        <w:rPr>
          <w:rFonts w:ascii="Times New Roman" w:hAnsi="Times New Roman" w:cs="Times New Roman"/>
          <w:sz w:val="28"/>
          <w:szCs w:val="28"/>
        </w:rPr>
        <w:t>от 19 октября 2020 года № 1704</w:t>
      </w:r>
      <w:r w:rsidR="00AF22FF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заключение соглашения о предоставлении субсидии, между главным распорядителем бюджетных средств, </w:t>
      </w:r>
      <w:r w:rsidR="00AE170E" w:rsidRPr="003E440E">
        <w:rPr>
          <w:rFonts w:ascii="Times New Roman" w:hAnsi="Times New Roman" w:cs="Times New Roman"/>
          <w:sz w:val="28"/>
          <w:szCs w:val="28"/>
        </w:rPr>
        <w:t xml:space="preserve">ГКУ «УАД Брянской области» </w:t>
      </w:r>
      <w:r w:rsidR="00AE170E" w:rsidRPr="0026416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E170E">
        <w:rPr>
          <w:rFonts w:ascii="Times New Roman" w:hAnsi="Times New Roman" w:cs="Times New Roman"/>
          <w:sz w:val="28"/>
          <w:szCs w:val="28"/>
        </w:rPr>
        <w:t>учреждение</w:t>
      </w:r>
      <w:r w:rsidR="00AE170E" w:rsidRPr="0026416D">
        <w:rPr>
          <w:rFonts w:ascii="Times New Roman" w:hAnsi="Times New Roman" w:cs="Times New Roman"/>
          <w:sz w:val="28"/>
          <w:szCs w:val="28"/>
        </w:rPr>
        <w:t>)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Брянской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области в соответствии с пунктом 10 Правил формирования, предоставления и распределения субсидий (далее - Соглашение).</w:t>
      </w:r>
    </w:p>
    <w:p w:rsidR="009A7E03" w:rsidRPr="0026416D" w:rsidRDefault="00E67572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A7E03" w:rsidRPr="0026416D">
        <w:rPr>
          <w:rFonts w:ascii="Times New Roman" w:hAnsi="Times New Roman" w:cs="Times New Roman"/>
          <w:sz w:val="28"/>
          <w:szCs w:val="28"/>
        </w:rPr>
        <w:t>. В случае уменьшения общего объема бюджетных ассигнований, предусмотренных на реализацию работ (услуг), в том числе в связи с уменьшением сметной или предполагаемой (предельной) стоимости работ (услуг) объекта капитального строительства,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муниципального образования. В случае увеличения в финансовом году общего объема бюджетных ассигнований на капитальное строительство, в том числе в связи с увеличением сметной или предполагаемой (предельной) стоимости объекта капитального строительства, размер субсидии не подлежит изменению.</w:t>
      </w:r>
    </w:p>
    <w:p w:rsidR="009A7E03" w:rsidRPr="0026416D" w:rsidRDefault="00E67572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A7E03" w:rsidRPr="0026416D">
        <w:rPr>
          <w:rFonts w:ascii="Times New Roman" w:hAnsi="Times New Roman" w:cs="Times New Roman"/>
          <w:sz w:val="28"/>
          <w:szCs w:val="28"/>
        </w:rPr>
        <w:t>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0</w:t>
      </w:r>
      <w:r w:rsidR="009A7E03" w:rsidRPr="0026416D">
        <w:rPr>
          <w:rFonts w:ascii="Times New Roman" w:hAnsi="Times New Roman" w:cs="Times New Roman"/>
          <w:sz w:val="28"/>
          <w:szCs w:val="28"/>
        </w:rPr>
        <w:t>. Критериями отбора муниципальных образований являются:</w:t>
      </w:r>
    </w:p>
    <w:p w:rsidR="009A7E03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наличие реквизитов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</w:t>
      </w:r>
      <w:r w:rsidR="003C17B1">
        <w:rPr>
          <w:rFonts w:ascii="Times New Roman" w:hAnsi="Times New Roman" w:cs="Times New Roman"/>
          <w:sz w:val="28"/>
          <w:szCs w:val="28"/>
        </w:rPr>
        <w:t>разования из областного бюджета;</w:t>
      </w:r>
    </w:p>
    <w:p w:rsidR="003C17B1" w:rsidRPr="0026416D" w:rsidRDefault="003C17B1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17B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B968DD">
        <w:rPr>
          <w:rFonts w:ascii="Times New Roman" w:hAnsi="Times New Roman" w:cs="Times New Roman"/>
          <w:sz w:val="28"/>
          <w:szCs w:val="28"/>
        </w:rPr>
        <w:t>инвестиционного</w:t>
      </w:r>
      <w:r w:rsidRPr="003C17B1">
        <w:rPr>
          <w:rFonts w:ascii="Times New Roman" w:hAnsi="Times New Roman" w:cs="Times New Roman"/>
          <w:sz w:val="28"/>
          <w:szCs w:val="28"/>
        </w:rPr>
        <w:t xml:space="preserve"> проекта, отвечающего требованиям постановления Правительства Российской Федерации от 19 октября 2020 года № 1704, в рамках которого предполагается реализация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1</w:t>
      </w:r>
      <w:r w:rsidR="009A7E03" w:rsidRPr="0026416D">
        <w:rPr>
          <w:rFonts w:ascii="Times New Roman" w:hAnsi="Times New Roman" w:cs="Times New Roman"/>
          <w:sz w:val="28"/>
          <w:szCs w:val="28"/>
        </w:rPr>
        <w:t>. Муниципальное образование представляет в учреждение заявление о предоставлении субсидий с приложением следующих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перечень объектов строительства и реконструкции автомобильных дорог общего пользования местного значения и искусственных сооружений на них</w:t>
      </w:r>
      <w:r w:rsidR="00583A90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 указанием заказчика, мощности, планового срока завершения объекта и необходимого объема финансовых средств;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- 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обеспечение разработки и проведения государственной экспертизы проектной документации;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2</w:t>
      </w:r>
      <w:r w:rsidR="009A7E03" w:rsidRPr="0026416D">
        <w:rPr>
          <w:rFonts w:ascii="Times New Roman" w:hAnsi="Times New Roman" w:cs="Times New Roman"/>
          <w:sz w:val="28"/>
          <w:szCs w:val="28"/>
        </w:rPr>
        <w:t>. Срок представления заявления о предоставлении субсидии и прилагаемых к нему документов устанавливается учреждением.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а) осуществляет проверку правильности оформления документов;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Основанием для возврата заявления является непредставление или представление не в полном объеме документов, указанных в пункте </w:t>
      </w:r>
      <w:r w:rsidR="00E67572">
        <w:rPr>
          <w:rFonts w:ascii="Times New Roman" w:hAnsi="Times New Roman" w:cs="Times New Roman"/>
          <w:sz w:val="28"/>
          <w:szCs w:val="28"/>
        </w:rPr>
        <w:t>12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 в учреждение.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Учреждение с учетом критериев, </w:t>
      </w:r>
      <w:r w:rsidR="00E67572">
        <w:rPr>
          <w:rFonts w:ascii="Times New Roman" w:hAnsi="Times New Roman" w:cs="Times New Roman"/>
          <w:sz w:val="28"/>
          <w:szCs w:val="28"/>
        </w:rPr>
        <w:t>установленных</w:t>
      </w:r>
      <w:r w:rsidRPr="0026416D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A36AFE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0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определяет перечень муниципальных образований для предоставления субсидий на цели, указанные в пункте </w:t>
      </w:r>
      <w:r w:rsidR="00A36AFE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>.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</w:t>
      </w:r>
      <w:r w:rsidR="00AE170E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26416D">
        <w:rPr>
          <w:rFonts w:ascii="Times New Roman" w:hAnsi="Times New Roman" w:cs="Times New Roman"/>
          <w:sz w:val="28"/>
          <w:szCs w:val="28"/>
        </w:rPr>
        <w:t>. Внесение изменений осуществляется в соответствии с Законом Брянской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 ноября 2016 года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89-З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 Перечень объектов капитальных вложений утверждается нормативными правовыми актами Брянской области.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осуществляют закупку работ (услуг) на реализацию целей, предусмотренных пунктом </w:t>
      </w:r>
      <w:r w:rsidR="00E67572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Федеральным законом от 5 апреля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16D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 xml:space="preserve">. </w:t>
      </w:r>
      <w:r w:rsidR="006C5C33" w:rsidRPr="006C5C33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казначейства, или на казначейский счет для осуществления и отображения операций по учету и распределению поступлений, открытый департаменту финансов Брянской области в Управлении Федерального казначейства по Брянской области.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Администрации муниципальных образований ежемесячно представляют учреждению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автомобильных дорог общего пользования местного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значения и искусственных сооружений на них</w:t>
      </w:r>
      <w:r w:rsidR="00583A90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Pr="0026416D">
        <w:rPr>
          <w:rFonts w:ascii="Times New Roman" w:hAnsi="Times New Roman" w:cs="Times New Roman"/>
          <w:sz w:val="28"/>
          <w:szCs w:val="28"/>
        </w:rPr>
        <w:t>, по установленной форме, установленной в соглашении.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1</w:t>
      </w:r>
      <w:r w:rsidR="00AE170E">
        <w:rPr>
          <w:rFonts w:ascii="Times New Roman" w:hAnsi="Times New Roman" w:cs="Times New Roman"/>
          <w:sz w:val="28"/>
          <w:szCs w:val="28"/>
        </w:rPr>
        <w:t>8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</w:t>
      </w:r>
      <w:r w:rsidR="007D3ED5">
        <w:rPr>
          <w:rFonts w:ascii="Times New Roman" w:hAnsi="Times New Roman" w:cs="Times New Roman"/>
          <w:sz w:val="28"/>
          <w:szCs w:val="28"/>
        </w:rPr>
        <w:t xml:space="preserve">установленного пунктом </w:t>
      </w:r>
      <w:r w:rsidR="00E67572">
        <w:rPr>
          <w:rFonts w:ascii="Times New Roman" w:hAnsi="Times New Roman" w:cs="Times New Roman"/>
          <w:sz w:val="28"/>
          <w:szCs w:val="28"/>
        </w:rPr>
        <w:t>5</w:t>
      </w:r>
      <w:r w:rsidR="007D3ED5">
        <w:rPr>
          <w:rFonts w:ascii="Times New Roman" w:hAnsi="Times New Roman" w:cs="Times New Roman"/>
          <w:sz w:val="28"/>
          <w:szCs w:val="28"/>
        </w:rPr>
        <w:t xml:space="preserve">, </w:t>
      </w:r>
      <w:r w:rsidRPr="0026416D">
        <w:rPr>
          <w:rFonts w:ascii="Times New Roman" w:hAnsi="Times New Roman" w:cs="Times New Roman"/>
          <w:sz w:val="28"/>
          <w:szCs w:val="28"/>
        </w:rPr>
        <w:t>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AE17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A7E03" w:rsidRPr="0026416D">
        <w:rPr>
          <w:rFonts w:ascii="Times New Roman" w:hAnsi="Times New Roman" w:cs="Times New Roman"/>
          <w:sz w:val="28"/>
          <w:szCs w:val="28"/>
        </w:rPr>
        <w:t>.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5AC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AE170E" w:rsidRPr="008D75AC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9A7E03" w:rsidRPr="008D75AC">
        <w:rPr>
          <w:rFonts w:ascii="Times New Roman" w:hAnsi="Times New Roman" w:cs="Times New Roman"/>
          <w:sz w:val="28"/>
          <w:szCs w:val="28"/>
          <w:highlight w:val="yellow"/>
        </w:rPr>
        <w:t xml:space="preserve">. Администрации муниципальных образований представляют учреждению заявку на перечисление субсидий (с приложением </w:t>
      </w:r>
      <w:r w:rsidR="008D75AC" w:rsidRPr="008D75AC">
        <w:rPr>
          <w:rFonts w:ascii="Times New Roman" w:hAnsi="Times New Roman" w:cs="Times New Roman"/>
          <w:sz w:val="28"/>
          <w:szCs w:val="28"/>
          <w:highlight w:val="yellow"/>
        </w:rPr>
        <w:t>документов в соответствии с Соглашением</w:t>
      </w:r>
      <w:r w:rsidR="009A7E03" w:rsidRPr="008D75AC">
        <w:rPr>
          <w:rFonts w:ascii="Times New Roman" w:hAnsi="Times New Roman" w:cs="Times New Roman"/>
          <w:sz w:val="28"/>
          <w:szCs w:val="28"/>
          <w:highlight w:val="yellow"/>
        </w:rPr>
        <w:t>), по установленной форме в срок до 20 числа текущего месяца.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1</w:t>
      </w:r>
      <w:r w:rsidR="009A7E03" w:rsidRPr="0026416D">
        <w:rPr>
          <w:rFonts w:ascii="Times New Roman" w:hAnsi="Times New Roman" w:cs="Times New Roman"/>
          <w:sz w:val="28"/>
          <w:szCs w:val="28"/>
        </w:rPr>
        <w:t>. Учреждение представляет главному распорядителю бюджетных средств в срок до 6 числа месяца, следующего за отчетным, сводный отчет об освоении средств областного бюджета,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них, по установленной форме, установленной в соглашении.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2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</w:t>
      </w:r>
      <w:r w:rsidR="00A329E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A7E03" w:rsidRPr="0026416D">
        <w:rPr>
          <w:rFonts w:ascii="Times New Roman" w:hAnsi="Times New Roman" w:cs="Times New Roman"/>
          <w:sz w:val="28"/>
          <w:szCs w:val="28"/>
        </w:rPr>
        <w:t>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</w:t>
      </w:r>
      <w:r w:rsidR="00AE170E">
        <w:rPr>
          <w:rFonts w:ascii="Times New Roman" w:hAnsi="Times New Roman" w:cs="Times New Roman"/>
          <w:sz w:val="28"/>
          <w:szCs w:val="28"/>
        </w:rPr>
        <w:t>3</w:t>
      </w:r>
      <w:r w:rsidRPr="0026416D">
        <w:rPr>
          <w:rFonts w:ascii="Times New Roman" w:hAnsi="Times New Roman" w:cs="Times New Roman"/>
          <w:sz w:val="28"/>
          <w:szCs w:val="28"/>
        </w:rPr>
        <w:t xml:space="preserve">1 </w:t>
      </w:r>
      <w:r w:rsidR="00AE170E">
        <w:rPr>
          <w:rFonts w:ascii="Times New Roman" w:hAnsi="Times New Roman" w:cs="Times New Roman"/>
          <w:sz w:val="28"/>
          <w:szCs w:val="28"/>
        </w:rPr>
        <w:t>декабря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AE170E">
        <w:rPr>
          <w:rFonts w:ascii="Times New Roman" w:hAnsi="Times New Roman" w:cs="Times New Roman"/>
          <w:sz w:val="28"/>
          <w:szCs w:val="28"/>
        </w:rPr>
        <w:t>текущего</w:t>
      </w:r>
      <w:r w:rsidRPr="0026416D">
        <w:rPr>
          <w:rFonts w:ascii="Times New Roman" w:hAnsi="Times New Roman" w:cs="Times New Roman"/>
          <w:sz w:val="28"/>
          <w:szCs w:val="28"/>
        </w:rPr>
        <w:t xml:space="preserve"> финансового года остатки целевых средств подлежат возврату в областной бюджет.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4</w:t>
      </w:r>
      <w:r w:rsidRPr="0026416D">
        <w:rPr>
          <w:rFonts w:ascii="Times New Roman" w:hAnsi="Times New Roman" w:cs="Times New Roman"/>
          <w:sz w:val="28"/>
          <w:szCs w:val="28"/>
        </w:rPr>
        <w:t>. Эффективность использования субсидии оценивается по показателям результативности предоставления субсидий</w:t>
      </w:r>
      <w:r w:rsidR="007D3ED5">
        <w:rPr>
          <w:rFonts w:ascii="Times New Roman" w:hAnsi="Times New Roman" w:cs="Times New Roman"/>
          <w:sz w:val="28"/>
          <w:szCs w:val="28"/>
        </w:rPr>
        <w:t>,</w:t>
      </w:r>
      <w:r w:rsidRPr="0026416D">
        <w:rPr>
          <w:rFonts w:ascii="Times New Roman" w:hAnsi="Times New Roman" w:cs="Times New Roman"/>
          <w:sz w:val="28"/>
          <w:szCs w:val="28"/>
        </w:rPr>
        <w:t xml:space="preserve"> </w:t>
      </w:r>
      <w:r w:rsidR="007D3ED5">
        <w:rPr>
          <w:rFonts w:ascii="Times New Roman" w:hAnsi="Times New Roman" w:cs="Times New Roman"/>
          <w:sz w:val="28"/>
          <w:szCs w:val="28"/>
        </w:rPr>
        <w:t>установленного пунктом</w:t>
      </w:r>
      <w:r w:rsidR="00E67572">
        <w:rPr>
          <w:rFonts w:ascii="Times New Roman" w:hAnsi="Times New Roman" w:cs="Times New Roman"/>
          <w:sz w:val="28"/>
          <w:szCs w:val="28"/>
        </w:rPr>
        <w:t xml:space="preserve"> 5 настоящего Порядка</w:t>
      </w:r>
      <w:r w:rsidR="007D3ED5">
        <w:rPr>
          <w:rFonts w:ascii="Times New Roman" w:hAnsi="Times New Roman" w:cs="Times New Roman"/>
          <w:sz w:val="28"/>
          <w:szCs w:val="28"/>
        </w:rPr>
        <w:t xml:space="preserve">, </w:t>
      </w:r>
      <w:r w:rsidRPr="0026416D">
        <w:rPr>
          <w:rFonts w:ascii="Times New Roman" w:hAnsi="Times New Roman" w:cs="Times New Roman"/>
          <w:sz w:val="28"/>
          <w:szCs w:val="28"/>
        </w:rPr>
        <w:t>на основании отчетов муниципальных образований и плановых значений показателей по заключенному соглашению.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5</w:t>
      </w:r>
      <w:r w:rsidRPr="0026416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6</w:t>
      </w:r>
      <w:r w:rsidRPr="0026416D">
        <w:rPr>
          <w:rFonts w:ascii="Times New Roman" w:hAnsi="Times New Roman" w:cs="Times New Roman"/>
          <w:sz w:val="28"/>
          <w:szCs w:val="28"/>
        </w:rPr>
        <w:t>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пунктом 20 Правил формирования, предоставления и распределения субсидий.</w:t>
      </w:r>
    </w:p>
    <w:p w:rsidR="009A7E03" w:rsidRPr="0026416D" w:rsidRDefault="009A7E03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7</w:t>
      </w:r>
      <w:r w:rsidRPr="0026416D">
        <w:rPr>
          <w:rFonts w:ascii="Times New Roman" w:hAnsi="Times New Roman" w:cs="Times New Roman"/>
          <w:sz w:val="28"/>
          <w:szCs w:val="28"/>
        </w:rPr>
        <w:t>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 w:rsidR="009A7E03" w:rsidRPr="0026416D" w:rsidRDefault="007D3ED5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170E">
        <w:rPr>
          <w:rFonts w:ascii="Times New Roman" w:hAnsi="Times New Roman" w:cs="Times New Roman"/>
          <w:sz w:val="28"/>
          <w:szCs w:val="28"/>
        </w:rPr>
        <w:t>8</w:t>
      </w:r>
      <w:r w:rsidR="009A7E03" w:rsidRPr="0026416D">
        <w:rPr>
          <w:rFonts w:ascii="Times New Roman" w:hAnsi="Times New Roman" w:cs="Times New Roman"/>
          <w:sz w:val="28"/>
          <w:szCs w:val="28"/>
        </w:rPr>
        <w:t>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 w:rsidR="009A7E03" w:rsidRPr="0026416D" w:rsidRDefault="00AE17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A7E03" w:rsidRPr="0026416D">
        <w:rPr>
          <w:rFonts w:ascii="Times New Roman" w:hAnsi="Times New Roman" w:cs="Times New Roman"/>
          <w:sz w:val="28"/>
          <w:szCs w:val="28"/>
        </w:rPr>
        <w:t>. Органы местного самоуправления муниципальных образований обеспечивают целевое и эффективное использование бюджетных средств.</w:t>
      </w:r>
    </w:p>
    <w:p w:rsidR="009A7E03" w:rsidRPr="0026416D" w:rsidRDefault="003E440E" w:rsidP="009A7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170E">
        <w:rPr>
          <w:rFonts w:ascii="Times New Roman" w:hAnsi="Times New Roman" w:cs="Times New Roman"/>
          <w:sz w:val="28"/>
          <w:szCs w:val="28"/>
        </w:rPr>
        <w:t>0</w:t>
      </w:r>
      <w:r w:rsidR="009A7E03" w:rsidRPr="0026416D">
        <w:rPr>
          <w:rFonts w:ascii="Times New Roman" w:hAnsi="Times New Roman" w:cs="Times New Roman"/>
          <w:sz w:val="28"/>
          <w:szCs w:val="28"/>
        </w:rPr>
        <w:t>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2</w:t>
      </w:r>
      <w:r w:rsidR="00AE170E">
        <w:rPr>
          <w:rFonts w:ascii="Times New Roman" w:hAnsi="Times New Roman" w:cs="Times New Roman"/>
          <w:sz w:val="28"/>
          <w:szCs w:val="28"/>
        </w:rPr>
        <w:t>5</w:t>
      </w:r>
      <w:r w:rsidR="009A7E03" w:rsidRPr="0026416D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 w:rsidR="00B968DD" w:rsidRDefault="00B968DD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29E5" w:rsidRPr="00A329E5" w:rsidRDefault="00A329E5" w:rsidP="00A329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329E5">
        <w:rPr>
          <w:rFonts w:ascii="Times New Roman" w:hAnsi="Times New Roman" w:cs="Times New Roman"/>
          <w:sz w:val="28"/>
          <w:szCs w:val="28"/>
        </w:rPr>
        <w:t>МЕТОДИКА</w:t>
      </w:r>
    </w:p>
    <w:p w:rsidR="00E60AAE" w:rsidRDefault="00E60AAE" w:rsidP="00E60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4D06C9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реализацию инвестиционных проектов, одобренных в соответствии </w:t>
      </w:r>
    </w:p>
    <w:p w:rsidR="00E60AAE" w:rsidRPr="0026416D" w:rsidRDefault="00E60AAE" w:rsidP="00E60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06C9">
        <w:rPr>
          <w:rFonts w:ascii="Times New Roman" w:hAnsi="Times New Roman" w:cs="Times New Roman"/>
          <w:sz w:val="28"/>
          <w:szCs w:val="28"/>
        </w:rPr>
        <w:t xml:space="preserve">с постановлением Правительства Российской Федерации от 19 октября 2020 года № 1704,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06C9">
        <w:rPr>
          <w:rFonts w:ascii="Times New Roman" w:hAnsi="Times New Roman" w:cs="Times New Roman"/>
          <w:sz w:val="28"/>
          <w:szCs w:val="28"/>
        </w:rPr>
        <w:t>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D06C9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D06C9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Субсидии бюджетам муниципальных образований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предоставляются за счет средств дорожного фонда Брянской области при наличии объектов строительства и реконструкции автомобильных дорог общего пользования местного значения, </w:t>
      </w:r>
      <w:r w:rsidRPr="0026416D">
        <w:rPr>
          <w:rFonts w:ascii="Times New Roman" w:hAnsi="Times New Roman" w:cs="Times New Roman"/>
          <w:sz w:val="28"/>
          <w:szCs w:val="28"/>
        </w:rPr>
        <w:lastRenderedPageBreak/>
        <w:t>соответствующих установленным критериям в утвержденном Порядке предоставления указанной субсидии.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Распределение субсидий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осуществляется по следующей методике расчета: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AAE" w:rsidRPr="0026416D" w:rsidRDefault="00E60AAE" w:rsidP="00E60AA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>Ciр = C x Vi / V, где: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Ciр - размер субсидии бюджету i-го муниципального образования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416D">
        <w:rPr>
          <w:rFonts w:ascii="Times New Roman" w:hAnsi="Times New Roman" w:cs="Times New Roman"/>
          <w:sz w:val="28"/>
          <w:szCs w:val="28"/>
        </w:rPr>
        <w:t>Управление автомобильных дорог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E60AAE" w:rsidRPr="0026416D" w:rsidRDefault="00E60AAE" w:rsidP="00E6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16D">
        <w:rPr>
          <w:rFonts w:ascii="Times New Roman" w:hAnsi="Times New Roman" w:cs="Times New Roman"/>
          <w:sz w:val="28"/>
          <w:szCs w:val="28"/>
        </w:rPr>
        <w:t xml:space="preserve">Vi - объем средств, необходимый i-му муниципальному образованию </w:t>
      </w:r>
      <w:r w:rsidRPr="004D06C9">
        <w:rPr>
          <w:rFonts w:ascii="Times New Roman" w:hAnsi="Times New Roman" w:cs="Times New Roman"/>
          <w:sz w:val="28"/>
          <w:szCs w:val="28"/>
        </w:rPr>
        <w:t>на реализацию инвестиционных проектов, одобренных в соответствии с постановлением Правительства Российской Федерации от 19 октября 2020 года № 1704,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26416D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E60AAE" w:rsidRDefault="00E60AAE" w:rsidP="00E60A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327" w:rsidRPr="00A27506" w:rsidRDefault="00DC2327" w:rsidP="00A275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327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276"/>
    <w:multiLevelType w:val="hybridMultilevel"/>
    <w:tmpl w:val="0D421DFA"/>
    <w:lvl w:ilvl="0" w:tplc="14A4486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B8"/>
    <w:rsid w:val="000474E4"/>
    <w:rsid w:val="00062C89"/>
    <w:rsid w:val="00122AB8"/>
    <w:rsid w:val="003661B5"/>
    <w:rsid w:val="003C17B1"/>
    <w:rsid w:val="003E440E"/>
    <w:rsid w:val="004A5920"/>
    <w:rsid w:val="005746F7"/>
    <w:rsid w:val="00583A90"/>
    <w:rsid w:val="005D34C4"/>
    <w:rsid w:val="006C1309"/>
    <w:rsid w:val="006C5C33"/>
    <w:rsid w:val="007D3ED5"/>
    <w:rsid w:val="008615BF"/>
    <w:rsid w:val="008D0CC8"/>
    <w:rsid w:val="008D75AC"/>
    <w:rsid w:val="00935641"/>
    <w:rsid w:val="009A7E03"/>
    <w:rsid w:val="009E6A14"/>
    <w:rsid w:val="00A050E8"/>
    <w:rsid w:val="00A27506"/>
    <w:rsid w:val="00A329E5"/>
    <w:rsid w:val="00A36AFE"/>
    <w:rsid w:val="00A6752C"/>
    <w:rsid w:val="00AD0C34"/>
    <w:rsid w:val="00AE170E"/>
    <w:rsid w:val="00AF22FF"/>
    <w:rsid w:val="00B16869"/>
    <w:rsid w:val="00B232FC"/>
    <w:rsid w:val="00B968DD"/>
    <w:rsid w:val="00CD14FB"/>
    <w:rsid w:val="00DC2327"/>
    <w:rsid w:val="00E60AAE"/>
    <w:rsid w:val="00E67572"/>
    <w:rsid w:val="00F728AA"/>
    <w:rsid w:val="00FE4A9F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168C"/>
  <w15:docId w15:val="{80538D46-D145-471C-BA0D-C4986D7E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2676</Words>
  <Characters>15256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34</cp:revision>
  <dcterms:created xsi:type="dcterms:W3CDTF">2021-09-01T13:18:00Z</dcterms:created>
  <dcterms:modified xsi:type="dcterms:W3CDTF">2022-10-21T06:19:00Z</dcterms:modified>
</cp:coreProperties>
</file>